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56" w:rsidRPr="00963756" w:rsidRDefault="00963756" w:rsidP="00963756">
      <w:pPr>
        <w:spacing w:before="120" w:after="12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63756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Рекомендації щодо складання та подання до звітності за 2014 рік</w:t>
      </w:r>
    </w:p>
    <w:p w:rsidR="00E200B5" w:rsidRDefault="00E200B5" w:rsidP="00E200B5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0B5">
        <w:rPr>
          <w:rFonts w:ascii="Times New Roman" w:hAnsi="Times New Roman" w:cs="Times New Roman"/>
          <w:sz w:val="28"/>
          <w:szCs w:val="28"/>
          <w:lang w:val="uk-UA"/>
        </w:rPr>
        <w:t>З метою складання достовірної звітності за 2014 рік та недопущення помилок, які виникали під час формування звітності за перше півріччя 2014 року</w:t>
      </w:r>
      <w:r>
        <w:rPr>
          <w:rFonts w:ascii="Times New Roman" w:hAnsi="Times New Roman" w:cs="Times New Roman"/>
          <w:sz w:val="28"/>
          <w:szCs w:val="28"/>
          <w:lang w:val="uk-UA"/>
        </w:rPr>
        <w:t>, звертаємо увагу на виконавську дисципліну:</w:t>
      </w:r>
    </w:p>
    <w:p w:rsidR="00E200B5" w:rsidRDefault="00E200B5" w:rsidP="00E200B5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>ідповідальність за достовірність показників несуть особи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які заповнюють документи первинного обліку та складають (формують) звіти</w:t>
      </w:r>
      <w:r>
        <w:rPr>
          <w:rFonts w:ascii="Times New Roman" w:hAnsi="Times New Roman" w:cs="Times New Roman"/>
          <w:sz w:val="28"/>
          <w:szCs w:val="28"/>
          <w:lang w:val="uk-UA"/>
        </w:rPr>
        <w:t>. Не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>досконалість програми від відповідальності не звільняє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62EE" w:rsidRPr="00E200B5" w:rsidRDefault="004062EE" w:rsidP="004062E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перевіряти загальну електрон</w:t>
      </w:r>
      <w:r>
        <w:rPr>
          <w:rFonts w:ascii="Times New Roman" w:hAnsi="Times New Roman" w:cs="Times New Roman"/>
          <w:sz w:val="28"/>
          <w:szCs w:val="28"/>
          <w:lang w:val="uk-UA"/>
        </w:rPr>
        <w:t>ну пошту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>не лише свої адреси)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амостійно слідкувати за термінами подання звітності і які форми потрібно подавати (не чекати нагадування). Слідкувати за змінами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наказ</w:t>
      </w:r>
      <w:r>
        <w:rPr>
          <w:rFonts w:ascii="Times New Roman" w:hAnsi="Times New Roman" w:cs="Times New Roman"/>
          <w:sz w:val="28"/>
          <w:szCs w:val="28"/>
          <w:lang w:val="uk-UA"/>
        </w:rPr>
        <w:t>ів ДСА України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62EE" w:rsidRPr="00E200B5" w:rsidRDefault="004062EE" w:rsidP="004062E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>ередбачено два режими формування звітності автоматичний і ручний, тому потрібно користуватись обома.</w:t>
      </w:r>
    </w:p>
    <w:p w:rsidR="00E200B5" w:rsidRPr="00B312D4" w:rsidRDefault="004062EE" w:rsidP="004062EE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312D4">
        <w:rPr>
          <w:rFonts w:ascii="Times New Roman" w:hAnsi="Times New Roman" w:cs="Times New Roman"/>
          <w:sz w:val="28"/>
          <w:szCs w:val="28"/>
          <w:u w:val="single"/>
          <w:lang w:val="uk-UA"/>
        </w:rPr>
        <w:t>М</w:t>
      </w:r>
      <w:r w:rsidR="00E200B5" w:rsidRPr="00B312D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ають місце такі факти: </w:t>
      </w:r>
    </w:p>
    <w:p w:rsidR="00E200B5" w:rsidRPr="00E200B5" w:rsidRDefault="00E200B5" w:rsidP="00E200B5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>оздруковані звіти надсилаються без коригування друку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Необхідно самостійно здійснювати налаштування друку в </w:t>
      </w:r>
      <w:r w:rsidR="00963756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(п</w:t>
      </w:r>
      <w:r>
        <w:rPr>
          <w:rFonts w:ascii="Times New Roman" w:hAnsi="Times New Roman" w:cs="Times New Roman"/>
          <w:sz w:val="28"/>
          <w:szCs w:val="28"/>
          <w:lang w:val="uk-UA"/>
        </w:rPr>
        <w:t>итання неодноразово порушувалось перед розробником програмного забезпечення і в подальшому буде вирішено)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00B5" w:rsidRPr="00E200B5" w:rsidRDefault="00E200B5" w:rsidP="00E200B5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4133B">
        <w:rPr>
          <w:rFonts w:ascii="Times New Roman" w:hAnsi="Times New Roman" w:cs="Times New Roman"/>
          <w:sz w:val="28"/>
          <w:szCs w:val="28"/>
          <w:lang w:val="uk-UA"/>
        </w:rPr>
        <w:t>під час складання звітів виконавці звертають увагу лише на помилки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4133B">
        <w:rPr>
          <w:rFonts w:ascii="Times New Roman" w:hAnsi="Times New Roman" w:cs="Times New Roman"/>
          <w:sz w:val="28"/>
          <w:szCs w:val="28"/>
          <w:lang w:val="uk-UA"/>
        </w:rPr>
        <w:t xml:space="preserve"> які відображає програма. Необхідно </w:t>
      </w:r>
      <w:r w:rsidR="004062EE">
        <w:rPr>
          <w:rFonts w:ascii="Times New Roman" w:hAnsi="Times New Roman" w:cs="Times New Roman"/>
          <w:sz w:val="28"/>
          <w:szCs w:val="28"/>
          <w:lang w:val="uk-UA"/>
        </w:rPr>
        <w:t>під час перевірки звітів враховувати норми матеріального і процесуального законодавства, логічне мислення та здійснювати математичний підрахунок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 xml:space="preserve"> (не всі норми можливо передбачити в УЛК); </w:t>
      </w:r>
    </w:p>
    <w:p w:rsidR="004062EE" w:rsidRPr="00E200B5" w:rsidRDefault="0084133B" w:rsidP="004062E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надсилаються підтвердження щодо невиконання УЛК</w:t>
      </w:r>
      <w:r w:rsidR="004062EE">
        <w:rPr>
          <w:rFonts w:ascii="Times New Roman" w:hAnsi="Times New Roman" w:cs="Times New Roman"/>
          <w:sz w:val="28"/>
          <w:szCs w:val="28"/>
          <w:lang w:val="uk-UA"/>
        </w:rPr>
        <w:t xml:space="preserve">, деякі </w:t>
      </w:r>
      <w:r w:rsidR="004062EE"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суди вимагають змінити УЛК. 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Необхідно</w:t>
      </w:r>
      <w:r w:rsidR="004062EE"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надавати  пояснення і підтверджувати витягом з судового рішення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4133B" w:rsidRPr="00E200B5" w:rsidRDefault="0084133B" w:rsidP="0084133B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є випадки коли в ОСК 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>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розгляду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справи не обираються автоматично, а вносяться текстовим полем (такий результат до звіту не потрапляє). Необхідно такі справи 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обліковувати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звіт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вручну</w:t>
      </w:r>
      <w:r w:rsidRPr="00E200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398D" w:rsidRPr="00CC398D" w:rsidRDefault="004062EE" w:rsidP="0084133B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C398D"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деяких звітах відсутні обов’язкові титульні листи, не зазначено найменування організації-складача звіту, немає прізвища керівника або прізвища виконавця, не вказана дата підготовки звіту </w:t>
      </w:r>
      <w:r w:rsidR="00CC398D" w:rsidRPr="00CC398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або вказана невірна дата</w:t>
      </w:r>
      <w:r w:rsidR="00CC398D"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(звертаємо увагу, що звітній період закінчується 31 грудня 2014 року, тому подати звітність за цією ж датою вважається неправильним), звіти надсилаються без супровідних листів, у разі внесення в звіти виправлень у супровідному листі не зроблені посилання на те, які показники виправлені і на які вони були змінені, а також </w:t>
      </w:r>
      <w:r w:rsidR="00CC398D" w:rsidRPr="00CC398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не зазначається  дата виправлення звітності</w:t>
      </w:r>
      <w:r w:rsidR="00CC398D"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унеможливлює ідентифікувати її з паперовим варіантом)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6402" w:rsidRDefault="004062EE" w:rsidP="00626402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Прохання, п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 xml:space="preserve">ід час звітного </w:t>
      </w:r>
      <w:r>
        <w:rPr>
          <w:rFonts w:ascii="Times New Roman" w:hAnsi="Times New Roman" w:cs="Times New Roman"/>
          <w:sz w:val="28"/>
          <w:szCs w:val="28"/>
          <w:lang w:val="uk-UA"/>
        </w:rPr>
        <w:t>період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 xml:space="preserve">у користуватись вже існуючими </w:t>
      </w:r>
      <w:r w:rsidR="00B65A7C" w:rsidRPr="00E200B5">
        <w:rPr>
          <w:rFonts w:ascii="Times New Roman" w:hAnsi="Times New Roman" w:cs="Times New Roman"/>
          <w:sz w:val="28"/>
          <w:szCs w:val="28"/>
          <w:lang w:val="uk-UA"/>
        </w:rPr>
        <w:t>інструкці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 xml:space="preserve">ями по заповненню форм звітності, </w:t>
      </w:r>
      <w:r w:rsidR="00B65A7C" w:rsidRPr="00E200B5">
        <w:rPr>
          <w:rFonts w:ascii="Times New Roman" w:hAnsi="Times New Roman" w:cs="Times New Roman"/>
          <w:sz w:val="28"/>
          <w:szCs w:val="28"/>
          <w:lang w:val="uk-UA"/>
        </w:rPr>
        <w:t>методичн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B65A7C"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="00B65A7C"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 w:rsidR="00626402">
        <w:rPr>
          <w:rFonts w:ascii="Times New Roman" w:hAnsi="Times New Roman" w:cs="Times New Roman"/>
          <w:sz w:val="28"/>
          <w:szCs w:val="28"/>
          <w:lang w:val="uk-UA"/>
        </w:rPr>
        <w:t xml:space="preserve">враховувати останні </w:t>
      </w:r>
      <w:r>
        <w:rPr>
          <w:rFonts w:ascii="Times New Roman" w:hAnsi="Times New Roman" w:cs="Times New Roman"/>
          <w:sz w:val="28"/>
          <w:szCs w:val="28"/>
          <w:lang w:val="uk-UA"/>
        </w:rPr>
        <w:t>зміни до</w:t>
      </w:r>
      <w:r w:rsidR="00B65A7C" w:rsidRPr="00E200B5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12D4" w:rsidRDefault="00B312D4" w:rsidP="00CC39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63756" w:rsidRPr="00074374" w:rsidRDefault="00963756" w:rsidP="00CC39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3756" w:rsidRPr="00074374" w:rsidRDefault="00963756" w:rsidP="00CC39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398D" w:rsidRDefault="00CC398D" w:rsidP="00CC39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Крім того, необхідно вказати на деякі особливості заповнення форм звітності:</w:t>
      </w:r>
    </w:p>
    <w:p w:rsidR="00B312D4" w:rsidRPr="00CC398D" w:rsidRDefault="00B312D4" w:rsidP="00CC39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C398D" w:rsidRPr="00CC398D" w:rsidRDefault="00CC398D" w:rsidP="00CC39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 2-А та № 22-А:</w:t>
      </w:r>
    </w:p>
    <w:p w:rsidR="00CC398D" w:rsidRDefault="00CC398D" w:rsidP="00CC39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963756" w:rsidRPr="009637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виконавцям звітів слід уважніше визначати категорії справ, а також справи, що не підлягають розгляду в порядку КАС України; </w:t>
      </w:r>
    </w:p>
    <w:p w:rsidR="00CC398D" w:rsidRDefault="00CC398D" w:rsidP="00CC39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963756" w:rsidRPr="009637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звертати увагу на правильність обліку кількості справ в разі їх об’єднання, а також стосовно  штатної чисельності суддів - слід зазначати кількість суддів згідно </w:t>
      </w:r>
      <w:r w:rsidR="00963756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затверджен</w:t>
      </w:r>
      <w:r w:rsidR="0096375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 Штатним розписом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 урахуванням змін, затверджених наказ</w:t>
      </w:r>
      <w:r w:rsidR="0096375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ами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ДСА України ст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аном на 1 листопада 2014 року); </w:t>
      </w:r>
    </w:p>
    <w:p w:rsidR="00CC398D" w:rsidRPr="00CC398D" w:rsidRDefault="00CC398D" w:rsidP="00CC39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963756" w:rsidRPr="009637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тосовно обліку виборчих справ за весь 2014 рік – усі виборчі справи (</w:t>
      </w:r>
      <w:r w:rsidR="00963756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виборів Президента, місцев</w:t>
      </w:r>
      <w:r w:rsidR="009637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их і народних депутатів та ін.) 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обліковуються у рядку 1. Тому рядок 1 звіту 2-а не може бути меншим суми </w:t>
      </w:r>
      <w:r w:rsidR="00963756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вітів </w:t>
      </w:r>
      <w:r w:rsidR="00963756"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2-ВП, 2-ВМ, 2-ВД за 2014 </w:t>
      </w:r>
      <w:r w:rsidRPr="00CC398D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рік</w:t>
      </w:r>
      <w:r w:rsidR="0096375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65A7C" w:rsidRPr="00CC398D" w:rsidRDefault="00B65A7C" w:rsidP="00626402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30BD" w:rsidRDefault="00CC398D" w:rsidP="00B312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F30C65" w:rsidRPr="00CC398D">
        <w:rPr>
          <w:rFonts w:ascii="Times New Roman" w:hAnsi="Times New Roman" w:cs="Times New Roman"/>
          <w:b/>
          <w:sz w:val="28"/>
          <w:szCs w:val="28"/>
          <w:lang w:val="uk-UA"/>
        </w:rPr>
        <w:t>21-1</w:t>
      </w:r>
    </w:p>
    <w:p w:rsidR="00963756" w:rsidRPr="00963756" w:rsidRDefault="00963756" w:rsidP="00B312D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63756">
        <w:rPr>
          <w:rFonts w:ascii="Times New Roman" w:hAnsi="Times New Roman" w:cs="Times New Roman"/>
          <w:i/>
          <w:sz w:val="28"/>
          <w:szCs w:val="28"/>
          <w:lang w:val="uk-UA"/>
        </w:rPr>
        <w:t>Розділ 1</w:t>
      </w:r>
    </w:p>
    <w:p w:rsidR="00656BA1" w:rsidRPr="00656BA1" w:rsidRDefault="00656BA1" w:rsidP="00B31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BA1">
        <w:rPr>
          <w:rFonts w:ascii="Times New Roman" w:hAnsi="Times New Roman" w:cs="Times New Roman"/>
          <w:sz w:val="28"/>
          <w:szCs w:val="28"/>
          <w:lang w:val="uk-UA"/>
        </w:rPr>
        <w:t>У розділі 1може виникати ситуація коли два подання відносно однієї особи розглядались в суді в одному звітному періоді</w:t>
      </w:r>
    </w:p>
    <w:p w:rsidR="00656BA1" w:rsidRDefault="00656BA1" w:rsidP="00B31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BA1">
        <w:rPr>
          <w:rFonts w:ascii="Times New Roman" w:hAnsi="Times New Roman" w:cs="Times New Roman"/>
          <w:sz w:val="28"/>
          <w:szCs w:val="28"/>
          <w:lang w:val="uk-UA"/>
        </w:rPr>
        <w:t xml:space="preserve"> – необхідно обліковувати і подання і особу двічі, адже це два різні судові процеси.</w:t>
      </w:r>
    </w:p>
    <w:p w:rsidR="00656BA1" w:rsidRDefault="00656BA1" w:rsidP="00B31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Декілька випадків відображення справи у розділі 1 звіту у випадку повернення: </w:t>
      </w:r>
    </w:p>
    <w:p w:rsidR="00656BA1" w:rsidRDefault="006073A9" w:rsidP="00B31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- якщо у звітному  періоді справу повернули </w:t>
      </w:r>
      <w:r w:rsidR="00CC398D">
        <w:rPr>
          <w:rFonts w:ascii="Times New Roman" w:hAnsi="Times New Roman" w:cs="Times New Roman"/>
          <w:sz w:val="28"/>
          <w:szCs w:val="28"/>
          <w:lang w:val="uk-UA"/>
        </w:rPr>
        <w:t xml:space="preserve">то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відображаємо в графі 8</w:t>
      </w:r>
      <w:r w:rsidR="00CC398D" w:rsidRPr="00CC398D">
        <w:t xml:space="preserve"> </w:t>
      </w:r>
      <w:r w:rsidR="00CC398D" w:rsidRPr="00CC398D">
        <w:rPr>
          <w:rFonts w:ascii="Times New Roman" w:hAnsi="Times New Roman" w:cs="Times New Roman"/>
          <w:sz w:val="28"/>
          <w:szCs w:val="28"/>
          <w:lang w:val="uk-UA"/>
        </w:rPr>
        <w:t>у розділі 1</w:t>
      </w:r>
      <w:r w:rsidR="00656BA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6BA1" w:rsidRDefault="00656BA1" w:rsidP="00B31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кщо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протязі одного звітного періоду справу повернули </w:t>
      </w:r>
      <w:r w:rsidR="00CC398D">
        <w:rPr>
          <w:rFonts w:ascii="Times New Roman" w:hAnsi="Times New Roman" w:cs="Times New Roman"/>
          <w:sz w:val="28"/>
          <w:szCs w:val="28"/>
          <w:lang w:val="uk-UA"/>
        </w:rPr>
        <w:t xml:space="preserve">(наприклад, для усунення недоліків) 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вона у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цьому ж звітному періоді </w:t>
      </w:r>
      <w:r w:rsidR="00CC398D">
        <w:rPr>
          <w:rFonts w:ascii="Times New Roman" w:hAnsi="Times New Roman" w:cs="Times New Roman"/>
          <w:sz w:val="28"/>
          <w:szCs w:val="28"/>
          <w:lang w:val="uk-UA"/>
        </w:rPr>
        <w:t xml:space="preserve">знову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надійшла </w:t>
      </w:r>
      <w:r w:rsidR="00CC398D">
        <w:rPr>
          <w:rFonts w:ascii="Times New Roman" w:hAnsi="Times New Roman" w:cs="Times New Roman"/>
          <w:sz w:val="28"/>
          <w:szCs w:val="28"/>
          <w:lang w:val="uk-UA"/>
        </w:rPr>
        <w:t xml:space="preserve">до апеляційного суду, 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то відображаємо (на кінець звітного періоду) </w:t>
      </w:r>
      <w:r w:rsidR="00CC39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розглянуто або залишок (графу 8 взагалі не відмічаємо в даній ситуації – лише в ОСК рух буде відображено)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56BA1" w:rsidRDefault="00656BA1" w:rsidP="00B31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якщо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попередньому 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>звітному періоді повернуто (графа 8)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а в звітному періоді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справа </w:t>
      </w:r>
      <w:r w:rsidR="00CC398D">
        <w:rPr>
          <w:rFonts w:ascii="Times New Roman" w:hAnsi="Times New Roman" w:cs="Times New Roman"/>
          <w:sz w:val="28"/>
          <w:szCs w:val="28"/>
          <w:lang w:val="uk-UA"/>
        </w:rPr>
        <w:t xml:space="preserve">знову надійшла </w:t>
      </w:r>
      <w:r>
        <w:rPr>
          <w:rFonts w:ascii="Times New Roman" w:hAnsi="Times New Roman" w:cs="Times New Roman"/>
          <w:sz w:val="28"/>
          <w:szCs w:val="28"/>
          <w:lang w:val="uk-UA"/>
        </w:rPr>
        <w:t>(наприклад після усунення недоліків)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, то відбудеться зміна показника – буде </w:t>
      </w:r>
      <w:r>
        <w:rPr>
          <w:rFonts w:ascii="Times New Roman" w:hAnsi="Times New Roman" w:cs="Times New Roman"/>
          <w:sz w:val="28"/>
          <w:szCs w:val="28"/>
          <w:lang w:val="uk-UA"/>
        </w:rPr>
        <w:t>відображено «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>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, з графи 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показник 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забереться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відображатиметься результат </w:t>
      </w:r>
      <w:r w:rsidR="006073A9" w:rsidRPr="00CC398D">
        <w:rPr>
          <w:rFonts w:ascii="Times New Roman" w:hAnsi="Times New Roman" w:cs="Times New Roman"/>
          <w:sz w:val="28"/>
          <w:szCs w:val="28"/>
          <w:lang w:val="uk-UA"/>
        </w:rPr>
        <w:t>на кінець звітного періоду (розглянуто чи в залишку).</w:t>
      </w:r>
    </w:p>
    <w:p w:rsidR="00656BA1" w:rsidRDefault="00656BA1" w:rsidP="00B31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E08" w:rsidRDefault="001C2E08" w:rsidP="00B312D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Розділ 2 </w:t>
      </w:r>
    </w:p>
    <w:p w:rsidR="00963756" w:rsidRDefault="00963756" w:rsidP="009637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Виникало питання «як відображати справу у розділі 2 якщо апеляційна інстанція п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ерекваліфік</w:t>
      </w:r>
      <w:r>
        <w:rPr>
          <w:rFonts w:ascii="Times New Roman" w:hAnsi="Times New Roman" w:cs="Times New Roman"/>
          <w:sz w:val="28"/>
          <w:szCs w:val="28"/>
          <w:lang w:val="uk-UA"/>
        </w:rPr>
        <w:t>увала злочин»:</w:t>
      </w:r>
    </w:p>
    <w:p w:rsidR="00963756" w:rsidRPr="00CC398D" w:rsidRDefault="00963756" w:rsidP="009637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необхідно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відображати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розділі 2 звіту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за статтею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яку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застосував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апеляційний суд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63756" w:rsidRPr="00CC398D" w:rsidRDefault="00963756" w:rsidP="00B312D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C2E08" w:rsidRPr="00CC398D" w:rsidRDefault="001C2E08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Розділ 2 рядок 36 на вклад</w:t>
      </w:r>
      <w:r w:rsidR="00656BA1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реєстрації в </w:t>
      </w:r>
      <w:r w:rsidR="00656BA1">
        <w:rPr>
          <w:rFonts w:ascii="Times New Roman" w:hAnsi="Times New Roman" w:cs="Times New Roman"/>
          <w:sz w:val="28"/>
          <w:szCs w:val="28"/>
          <w:lang w:val="uk-UA"/>
        </w:rPr>
        <w:t>ОСК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є галочка «в порядку приватного обвинувачення» її потрібно вибирати при заповненні картки, тому, що інакше не формується автоматично цей рядок звіту.</w:t>
      </w:r>
    </w:p>
    <w:p w:rsidR="001C2E08" w:rsidRPr="00CC398D" w:rsidRDefault="0002228F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Графа 11 </w:t>
      </w:r>
      <w:r w:rsidR="00656BA1">
        <w:rPr>
          <w:rFonts w:ascii="Times New Roman" w:hAnsi="Times New Roman" w:cs="Times New Roman"/>
          <w:sz w:val="28"/>
          <w:szCs w:val="28"/>
          <w:lang w:val="uk-UA"/>
        </w:rPr>
        <w:t xml:space="preserve">звіту 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містить назву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«…або судом апеляційної інстанції за заявою особи не знайдено підстав для його поновлення» - 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це означає що необхідно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облікову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вати як одну причину так і дві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самостійні причини.</w:t>
      </w:r>
    </w:p>
    <w:p w:rsidR="001C2E08" w:rsidRPr="00CC398D" w:rsidRDefault="001C2E08" w:rsidP="00B312D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Розділ 4 </w:t>
      </w:r>
    </w:p>
    <w:p w:rsidR="00B65A7C" w:rsidRPr="00CC398D" w:rsidRDefault="00B65A7C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Якщо апеляційну скаргу на ухвалу с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лідчого судді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повернуто для усунення недоліків то вона буде обліковуватись лише у розділі 1, а в розділі 4 відображаємо лише результати розгляду по суті.</w:t>
      </w:r>
    </w:p>
    <w:p w:rsidR="001C2E08" w:rsidRPr="00CC398D" w:rsidRDefault="001C2E08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перевір</w:t>
      </w:r>
      <w:r w:rsidR="00FA6840" w:rsidRPr="00CC398D">
        <w:rPr>
          <w:rFonts w:ascii="Times New Roman" w:hAnsi="Times New Roman" w:cs="Times New Roman"/>
          <w:sz w:val="28"/>
          <w:szCs w:val="28"/>
          <w:lang w:val="uk-UA"/>
        </w:rPr>
        <w:t>яти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840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афа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1 більше рівно 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сумі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аф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2+3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 (не сподіватись на УЛК в програмі)</w:t>
      </w:r>
    </w:p>
    <w:p w:rsidR="001C2E08" w:rsidRPr="00CC398D" w:rsidRDefault="001C2E08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Якщо закрито у зв’язку зі смертю то повинно бути порушення УЛК</w:t>
      </w:r>
    </w:p>
    <w:p w:rsidR="001C2E08" w:rsidRDefault="00465C4E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«Е</w:t>
      </w:r>
      <w:r w:rsidR="001C2E08" w:rsidRPr="00CC398D">
        <w:rPr>
          <w:rFonts w:ascii="Times New Roman" w:hAnsi="Times New Roman" w:cs="Times New Roman"/>
          <w:sz w:val="28"/>
          <w:szCs w:val="28"/>
          <w:lang w:val="uk-UA"/>
        </w:rPr>
        <w:t>кстрадиція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C2E08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відображається в «інші»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44BE" w:rsidRPr="00CC398D" w:rsidRDefault="009D44BE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30BD" w:rsidRPr="00CC398D" w:rsidRDefault="001C2E08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i/>
          <w:sz w:val="28"/>
          <w:szCs w:val="28"/>
          <w:lang w:val="uk-UA"/>
        </w:rPr>
        <w:t>Довідка до звіту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(формується  по 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ОСК 11-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кп і 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11-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сс)</w:t>
      </w:r>
      <w:r w:rsidR="00B65A7C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2E08" w:rsidRPr="00CC398D" w:rsidRDefault="001C2E08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В рядку 3 і 5 </w:t>
      </w:r>
      <w:r w:rsidR="00B65A7C" w:rsidRPr="00CC398D">
        <w:rPr>
          <w:rFonts w:ascii="Times New Roman" w:hAnsi="Times New Roman" w:cs="Times New Roman"/>
          <w:sz w:val="28"/>
          <w:szCs w:val="28"/>
          <w:lang w:val="uk-UA"/>
        </w:rPr>
        <w:t>(за апеляційним</w:t>
      </w:r>
      <w:r w:rsidR="00ED63A9" w:rsidRPr="00CC398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65A7C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скаргами прокурорів скасовано 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65A7C" w:rsidRPr="00CC398D">
        <w:rPr>
          <w:rFonts w:ascii="Times New Roman" w:hAnsi="Times New Roman" w:cs="Times New Roman"/>
          <w:sz w:val="28"/>
          <w:szCs w:val="28"/>
          <w:lang w:val="uk-UA"/>
        </w:rPr>
        <w:t>змінено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65A7C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ухвал</w:t>
      </w:r>
      <w:r w:rsidR="00FA6840" w:rsidRPr="00CC398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65A7C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повинні обліковуватись 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обов’язково ОСК 11-сс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2E08" w:rsidRPr="00CC398D" w:rsidRDefault="001C2E08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Рядки 12,</w:t>
      </w:r>
      <w:r w:rsidR="005958BC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13,</w:t>
      </w:r>
      <w:r w:rsidR="005958BC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ED6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(порушення термінів)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– терміни автоматично рахуються </w:t>
      </w:r>
      <w:proofErr w:type="spellStart"/>
      <w:r w:rsidRPr="00CC398D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зовсім</w:t>
      </w:r>
      <w:proofErr w:type="spellEnd"/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 коректно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, тому 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необхідно перевіряти цей показник (вираховувати вручну) і у випадку необхідності в ОСК вибирати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порушено чи ні (галочку ви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ставляти).</w:t>
      </w:r>
    </w:p>
    <w:p w:rsidR="0002228F" w:rsidRPr="00CC398D" w:rsidRDefault="0002228F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Рядки 18 і 19 не рівняються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 (це вірна нерівність)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тому що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в р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ядку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відображаються всі результати -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задоволені, незад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оволені, відмовлені, повернуті,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а в р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ядку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19 лише задоволені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228F" w:rsidRPr="00CC398D" w:rsidRDefault="0002228F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Рядок 21 формується лише вручну і суди повинні обліковувати цей показник вручну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 (в цьому зацікавленим має бути сам суд, адже таких справ у суді дуже велика кількість (впливає на навантаження). Автоматично сформувати цей показник не можливо, тому що це інформація з обмеженим доступом.</w:t>
      </w:r>
    </w:p>
    <w:p w:rsidR="0002228F" w:rsidRPr="00CC398D" w:rsidRDefault="0002228F" w:rsidP="00B3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Рядок 22 </w:t>
      </w:r>
      <w:r w:rsidR="0096375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3756">
        <w:rPr>
          <w:rFonts w:ascii="Times New Roman" w:hAnsi="Times New Roman" w:cs="Times New Roman"/>
          <w:sz w:val="28"/>
          <w:szCs w:val="28"/>
          <w:lang w:val="uk-UA"/>
        </w:rPr>
        <w:t xml:space="preserve">відображаються справи, що розглядаються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в порядку виконання</w:t>
      </w:r>
      <w:r w:rsidR="00465C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3756" w:rsidRDefault="00963756" w:rsidP="00ED63A9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AF9" w:rsidRPr="00CC398D" w:rsidRDefault="00465C4E" w:rsidP="00ED63A9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550AF9" w:rsidRPr="00CC398D">
        <w:rPr>
          <w:rFonts w:ascii="Times New Roman" w:hAnsi="Times New Roman" w:cs="Times New Roman"/>
          <w:b/>
          <w:sz w:val="28"/>
          <w:szCs w:val="28"/>
          <w:lang w:val="uk-UA"/>
        </w:rPr>
        <w:t>1-Л</w:t>
      </w:r>
    </w:p>
    <w:p w:rsidR="00142639" w:rsidRPr="00CC398D" w:rsidRDefault="00963756" w:rsidP="00ED63A9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Звертаємо увагу, що а</w:t>
      </w:r>
      <w:r w:rsidR="00142639" w:rsidRPr="00CC398D">
        <w:rPr>
          <w:rFonts w:ascii="Times New Roman" w:hAnsi="Times New Roman" w:cs="Times New Roman"/>
          <w:b/>
          <w:sz w:val="28"/>
          <w:szCs w:val="28"/>
          <w:lang w:val="uk-UA"/>
        </w:rPr>
        <w:t>пеляційні суди вже не подають цю форму звіту</w:t>
      </w:r>
      <w:r w:rsidR="00626402" w:rsidRPr="00CC3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626402" w:rsidRPr="00CC39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(наказ </w:t>
      </w:r>
      <w:r w:rsidR="009D44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51 від </w:t>
      </w:r>
      <w:r w:rsidR="009D44BE" w:rsidRPr="009D44BE">
        <w:rPr>
          <w:rFonts w:ascii="Times New Roman" w:hAnsi="Times New Roman" w:cs="Times New Roman"/>
          <w:b/>
          <w:sz w:val="28"/>
          <w:szCs w:val="28"/>
          <w:lang w:val="uk-UA"/>
        </w:rPr>
        <w:t>24.04.2014</w:t>
      </w:r>
      <w:r w:rsidR="009D44BE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142639" w:rsidRPr="00CC398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312D4" w:rsidRDefault="004B628D" w:rsidP="00ED63A9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У звіті відображати потрібно справи лише за статтями 209, 209-1,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306. </w:t>
      </w:r>
    </w:p>
    <w:p w:rsidR="00B312D4" w:rsidRDefault="004B628D" w:rsidP="00ED63A9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Якщо в</w:t>
      </w:r>
      <w:r w:rsidR="00ED63A9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обвинуваченні декілька статей і хоча б одна з них </w:t>
      </w:r>
      <w:r w:rsidR="00B312D4" w:rsidRPr="00B312D4">
        <w:rPr>
          <w:rFonts w:ascii="Times New Roman" w:hAnsi="Times New Roman" w:cs="Times New Roman"/>
          <w:sz w:val="28"/>
          <w:szCs w:val="28"/>
          <w:lang w:val="uk-UA"/>
        </w:rPr>
        <w:t>209, 209-1, 306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то 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справа буде відображатись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у цьому звіті, </w:t>
      </w:r>
    </w:p>
    <w:p w:rsidR="004B628D" w:rsidRPr="00CC398D" w:rsidRDefault="004B628D" w:rsidP="00ED63A9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 xml:space="preserve">у справі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декілька осіб і в однієї 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 xml:space="preserve">з осіб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є статті </w:t>
      </w:r>
      <w:r w:rsidR="00B312D4" w:rsidRPr="00B312D4">
        <w:rPr>
          <w:rFonts w:ascii="Times New Roman" w:hAnsi="Times New Roman" w:cs="Times New Roman"/>
          <w:sz w:val="28"/>
          <w:szCs w:val="28"/>
          <w:lang w:val="uk-UA"/>
        </w:rPr>
        <w:t>209, 209-1, 306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312D4" w:rsidRPr="00B31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а в інш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 xml:space="preserve">их осіб таких статей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немає то відображаємо лише тих осіб у яких 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в обвинуваченні є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статт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і 209, 209-1, 306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5BD0" w:rsidRPr="00CC398D" w:rsidRDefault="00315BD0" w:rsidP="00ED63A9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Не відобража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ться у цьому звіті результат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апеляційного (касаційного) перегляду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6840" w:rsidRPr="00CC398D" w:rsidRDefault="00550AF9" w:rsidP="00ED63A9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Рядки 15 і 16 –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це різні показники, це різні поля і в ОСК і в звіті</w:t>
      </w:r>
      <w:r w:rsidR="00FA6840" w:rsidRPr="00CC398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628D" w:rsidRPr="00CC398D" w:rsidRDefault="00FA6840" w:rsidP="00ED63A9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>повернення на додатк</w:t>
      </w:r>
      <w:r w:rsidR="00425820" w:rsidRPr="00CC398D">
        <w:rPr>
          <w:rFonts w:ascii="Times New Roman" w:hAnsi="Times New Roman" w:cs="Times New Roman"/>
          <w:sz w:val="28"/>
          <w:szCs w:val="28"/>
          <w:lang w:val="uk-UA"/>
        </w:rPr>
        <w:t>ове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(досуд</w:t>
      </w:r>
      <w:r w:rsidR="00425820" w:rsidRPr="00CC398D">
        <w:rPr>
          <w:rFonts w:ascii="Times New Roman" w:hAnsi="Times New Roman" w:cs="Times New Roman"/>
          <w:sz w:val="28"/>
          <w:szCs w:val="28"/>
          <w:lang w:val="uk-UA"/>
        </w:rPr>
        <w:t>ове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>) розсл</w:t>
      </w:r>
      <w:r w:rsidR="00425820" w:rsidRPr="00CC398D">
        <w:rPr>
          <w:rFonts w:ascii="Times New Roman" w:hAnsi="Times New Roman" w:cs="Times New Roman"/>
          <w:sz w:val="28"/>
          <w:szCs w:val="28"/>
          <w:lang w:val="uk-UA"/>
        </w:rPr>
        <w:t>ідування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КПК 1960 року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КПК 2012 року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відп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овідно до ст.3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14 ч.3 п.1 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>для продовж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досудового розс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лідування</w:t>
      </w:r>
    </w:p>
    <w:p w:rsidR="00D61185" w:rsidRPr="00CC398D" w:rsidRDefault="00FA6840" w:rsidP="00ED63A9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98D">
        <w:rPr>
          <w:rFonts w:ascii="Times New Roman" w:hAnsi="Times New Roman" w:cs="Times New Roman"/>
          <w:sz w:val="28"/>
          <w:szCs w:val="28"/>
          <w:lang w:val="uk-UA"/>
        </w:rPr>
        <w:lastRenderedPageBreak/>
        <w:t>Р.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- із поверненням прокурору – </w:t>
      </w:r>
      <w:r w:rsidR="00B312D4" w:rsidRPr="00B312D4">
        <w:rPr>
          <w:rFonts w:ascii="Times New Roman" w:hAnsi="Times New Roman" w:cs="Times New Roman"/>
          <w:sz w:val="28"/>
          <w:szCs w:val="28"/>
          <w:lang w:val="uk-UA"/>
        </w:rPr>
        <w:t xml:space="preserve">за КПК 1960 року, а за КПК 2012 року 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відп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овідно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 до ст.314 ч.3 п.3 повернути  </w:t>
      </w:r>
      <w:r w:rsidRPr="00CC398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 xml:space="preserve">рокурору як </w:t>
      </w:r>
      <w:r w:rsidR="00963756">
        <w:rPr>
          <w:rFonts w:ascii="Times New Roman" w:hAnsi="Times New Roman" w:cs="Times New Roman"/>
          <w:sz w:val="28"/>
          <w:szCs w:val="28"/>
          <w:lang w:val="uk-UA"/>
        </w:rPr>
        <w:t xml:space="preserve">таку, що </w:t>
      </w:r>
      <w:r w:rsidR="00D61185" w:rsidRPr="00CC398D">
        <w:rPr>
          <w:rFonts w:ascii="Times New Roman" w:hAnsi="Times New Roman" w:cs="Times New Roman"/>
          <w:sz w:val="28"/>
          <w:szCs w:val="28"/>
          <w:lang w:val="uk-UA"/>
        </w:rPr>
        <w:t>не відповідає вимогам кодексу</w:t>
      </w:r>
      <w:r w:rsidR="00B312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3756" w:rsidRDefault="00963756" w:rsidP="00963756">
      <w:pPr>
        <w:pStyle w:val="a4"/>
        <w:shd w:val="clear" w:color="auto" w:fill="FFFFFF"/>
        <w:spacing w:before="0" w:beforeAutospacing="0" w:after="0" w:afterAutospacing="0" w:line="312" w:lineRule="atLeast"/>
        <w:jc w:val="both"/>
        <w:rPr>
          <w:b/>
          <w:sz w:val="28"/>
          <w:szCs w:val="28"/>
          <w:lang w:val="uk-UA"/>
        </w:rPr>
      </w:pPr>
    </w:p>
    <w:p w:rsidR="00963756" w:rsidRPr="00CC398D" w:rsidRDefault="00963756" w:rsidP="00963756">
      <w:pPr>
        <w:pStyle w:val="a4"/>
        <w:shd w:val="clear" w:color="auto" w:fill="FFFFFF"/>
        <w:spacing w:before="0" w:beforeAutospacing="0" w:after="0" w:afterAutospacing="0" w:line="312" w:lineRule="atLeast"/>
        <w:jc w:val="both"/>
        <w:rPr>
          <w:b/>
          <w:sz w:val="28"/>
          <w:szCs w:val="28"/>
          <w:lang w:val="uk-UA"/>
        </w:rPr>
      </w:pPr>
      <w:r w:rsidRPr="00CC398D">
        <w:rPr>
          <w:b/>
          <w:sz w:val="28"/>
          <w:szCs w:val="28"/>
          <w:lang w:val="uk-UA"/>
        </w:rPr>
        <w:t xml:space="preserve">№ 1 та № 1-ОП, </w:t>
      </w:r>
    </w:p>
    <w:p w:rsidR="00963756" w:rsidRDefault="00963756" w:rsidP="00963756">
      <w:pPr>
        <w:pStyle w:val="a4"/>
        <w:shd w:val="clear" w:color="auto" w:fill="FFFFFF"/>
        <w:spacing w:before="0" w:beforeAutospacing="0" w:after="0" w:afterAutospacing="0" w:line="312" w:lineRule="atLeast"/>
        <w:jc w:val="both"/>
        <w:rPr>
          <w:sz w:val="28"/>
          <w:szCs w:val="28"/>
          <w:lang w:val="uk-UA"/>
        </w:rPr>
      </w:pPr>
      <w:r w:rsidRPr="00CC398D">
        <w:rPr>
          <w:b/>
          <w:sz w:val="28"/>
          <w:szCs w:val="28"/>
          <w:lang w:val="uk-UA"/>
        </w:rPr>
        <w:t>№ 1-1 та № 1-1-ОП</w:t>
      </w:r>
    </w:p>
    <w:p w:rsidR="00203864" w:rsidRPr="00CC398D" w:rsidRDefault="00203864" w:rsidP="00203864">
      <w:pPr>
        <w:pStyle w:val="a4"/>
        <w:shd w:val="clear" w:color="auto" w:fill="FFFFFF"/>
        <w:spacing w:before="0" w:beforeAutospacing="0" w:after="0" w:afterAutospacing="0" w:line="312" w:lineRule="atLeast"/>
        <w:jc w:val="both"/>
        <w:rPr>
          <w:sz w:val="28"/>
          <w:szCs w:val="28"/>
          <w:lang w:val="uk-UA"/>
        </w:rPr>
      </w:pPr>
      <w:r w:rsidRPr="00CC398D">
        <w:rPr>
          <w:sz w:val="28"/>
          <w:szCs w:val="28"/>
          <w:lang w:val="uk-UA"/>
        </w:rPr>
        <w:t>Обов'язково проводити звірку показників між формами</w:t>
      </w:r>
      <w:r w:rsidR="00963756">
        <w:rPr>
          <w:sz w:val="28"/>
          <w:szCs w:val="28"/>
          <w:lang w:val="uk-UA"/>
        </w:rPr>
        <w:t>!</w:t>
      </w:r>
      <w:r w:rsidRPr="00CC398D">
        <w:rPr>
          <w:sz w:val="28"/>
          <w:szCs w:val="28"/>
          <w:lang w:val="uk-UA"/>
        </w:rPr>
        <w:t xml:space="preserve"> </w:t>
      </w:r>
    </w:p>
    <w:p w:rsidR="00203864" w:rsidRPr="00CC398D" w:rsidRDefault="00203864" w:rsidP="00203864">
      <w:pPr>
        <w:pStyle w:val="a4"/>
        <w:shd w:val="clear" w:color="auto" w:fill="FFFFFF"/>
        <w:spacing w:before="0" w:beforeAutospacing="0" w:after="0" w:afterAutospacing="0" w:line="312" w:lineRule="atLeast"/>
        <w:jc w:val="both"/>
        <w:rPr>
          <w:sz w:val="28"/>
          <w:szCs w:val="28"/>
          <w:lang w:val="uk-UA"/>
        </w:rPr>
      </w:pPr>
    </w:p>
    <w:p w:rsidR="00203864" w:rsidRPr="00CC398D" w:rsidRDefault="00203864" w:rsidP="00203864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C398D">
        <w:rPr>
          <w:b/>
          <w:i/>
          <w:sz w:val="28"/>
          <w:szCs w:val="28"/>
          <w:lang w:val="uk-UA"/>
        </w:rPr>
        <w:t>Особливого контролю</w:t>
      </w:r>
      <w:r w:rsidRPr="00CC398D">
        <w:rPr>
          <w:sz w:val="28"/>
          <w:szCs w:val="28"/>
          <w:lang w:val="uk-UA"/>
        </w:rPr>
        <w:t xml:space="preserve"> та підтвердження наявності потребують показники по формам № 1 та № 1-1:</w:t>
      </w:r>
    </w:p>
    <w:p w:rsidR="00203864" w:rsidRPr="00CC398D" w:rsidRDefault="00203864" w:rsidP="00203864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C398D">
        <w:rPr>
          <w:b/>
          <w:sz w:val="28"/>
          <w:szCs w:val="28"/>
          <w:lang w:val="uk-UA"/>
        </w:rPr>
        <w:t>ст. 109-114¹</w:t>
      </w:r>
      <w:r w:rsidRPr="00CC398D">
        <w:rPr>
          <w:sz w:val="28"/>
          <w:szCs w:val="28"/>
          <w:lang w:val="uk-UA"/>
        </w:rPr>
        <w:t xml:space="preserve"> КК України - «Злочини проти основ національної безпеки України»; </w:t>
      </w:r>
    </w:p>
    <w:p w:rsidR="00203864" w:rsidRPr="00CC398D" w:rsidRDefault="00203864" w:rsidP="00203864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C398D">
        <w:rPr>
          <w:b/>
          <w:sz w:val="28"/>
          <w:szCs w:val="28"/>
          <w:lang w:val="uk-UA"/>
        </w:rPr>
        <w:t>ст. 146, 149</w:t>
      </w:r>
      <w:r w:rsidRPr="00CC398D">
        <w:rPr>
          <w:sz w:val="28"/>
          <w:szCs w:val="28"/>
          <w:lang w:val="uk-UA"/>
        </w:rPr>
        <w:t xml:space="preserve"> КК України - «Незаконне позбавлення волі або викрадення людини», «торгівля людьми або інша незаконна угода  щодо людини»;</w:t>
      </w:r>
    </w:p>
    <w:p w:rsidR="00203864" w:rsidRPr="00CC398D" w:rsidRDefault="00203864" w:rsidP="00203864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C398D">
        <w:rPr>
          <w:b/>
          <w:sz w:val="28"/>
          <w:szCs w:val="28"/>
          <w:lang w:val="uk-UA"/>
        </w:rPr>
        <w:t>ст.161</w:t>
      </w:r>
      <w:r w:rsidRPr="00CC398D">
        <w:rPr>
          <w:sz w:val="28"/>
          <w:szCs w:val="28"/>
          <w:lang w:val="uk-UA"/>
        </w:rPr>
        <w:t xml:space="preserve"> КК України  - «Порушення рівноправності громадян залежно від расової, національної належності або релігійних переконань»;</w:t>
      </w:r>
    </w:p>
    <w:p w:rsidR="00203864" w:rsidRPr="00CC398D" w:rsidRDefault="00203864" w:rsidP="00203864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C398D">
        <w:rPr>
          <w:b/>
          <w:sz w:val="28"/>
          <w:szCs w:val="28"/>
          <w:lang w:val="uk-UA"/>
        </w:rPr>
        <w:t>ст. 255, 257, 258-258</w:t>
      </w:r>
      <w:r w:rsidRPr="00CC398D">
        <w:rPr>
          <w:rFonts w:ascii="Cambria Math" w:hAnsi="Cambria Math" w:cs="Cambria Math"/>
          <w:b/>
          <w:sz w:val="28"/>
          <w:szCs w:val="28"/>
          <w:lang w:val="uk-UA"/>
        </w:rPr>
        <w:t>⁵</w:t>
      </w:r>
      <w:r w:rsidRPr="00CC398D">
        <w:rPr>
          <w:b/>
          <w:sz w:val="28"/>
          <w:szCs w:val="28"/>
          <w:lang w:val="uk-UA"/>
        </w:rPr>
        <w:t xml:space="preserve"> </w:t>
      </w:r>
      <w:r w:rsidRPr="00CC398D">
        <w:rPr>
          <w:sz w:val="28"/>
          <w:szCs w:val="28"/>
          <w:lang w:val="uk-UA"/>
        </w:rPr>
        <w:t xml:space="preserve">КК України - «створення злочинної організації», «бандитизм», «злочини у сфері тероризму» </w:t>
      </w:r>
      <w:r w:rsidRPr="00CC398D">
        <w:rPr>
          <w:b/>
          <w:sz w:val="28"/>
          <w:szCs w:val="28"/>
          <w:u w:val="single"/>
          <w:lang w:val="uk-UA"/>
        </w:rPr>
        <w:t>(перевіряти кількість справ та осіб)</w:t>
      </w:r>
      <w:r w:rsidRPr="00CC398D">
        <w:rPr>
          <w:sz w:val="28"/>
          <w:szCs w:val="28"/>
          <w:lang w:val="uk-UA"/>
        </w:rPr>
        <w:t>.</w:t>
      </w:r>
    </w:p>
    <w:p w:rsidR="00963756" w:rsidRDefault="00963756" w:rsidP="009D44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63756" w:rsidRDefault="00963756" w:rsidP="009D44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312D4" w:rsidRPr="009D44BE" w:rsidRDefault="00B312D4" w:rsidP="009D44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44BE"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Загальне зауваження до трактування норм чинного кримінального процесуального кодексу (при складанні звітів):</w:t>
      </w:r>
    </w:p>
    <w:p w:rsidR="00203864" w:rsidRPr="00CC398D" w:rsidRDefault="00B312D4" w:rsidP="009D44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2D4">
        <w:rPr>
          <w:rFonts w:ascii="Times New Roman" w:hAnsi="Times New Roman" w:cs="Times New Roman"/>
          <w:sz w:val="28"/>
          <w:szCs w:val="28"/>
          <w:lang w:val="uk-UA"/>
        </w:rPr>
        <w:t xml:space="preserve">Стаття 3 КПК України </w:t>
      </w:r>
      <w:r w:rsidRPr="009D44BE">
        <w:rPr>
          <w:rFonts w:ascii="Times New Roman" w:hAnsi="Times New Roman" w:cs="Times New Roman"/>
          <w:b/>
          <w:sz w:val="28"/>
          <w:szCs w:val="28"/>
          <w:lang w:val="uk-UA"/>
        </w:rPr>
        <w:t>- кримінальне провадження -</w:t>
      </w:r>
      <w:r w:rsidRPr="00B31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44B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досудове розслідування і судове провадження, </w:t>
      </w:r>
      <w:r w:rsidRPr="00B312D4">
        <w:rPr>
          <w:rFonts w:ascii="Times New Roman" w:hAnsi="Times New Roman" w:cs="Times New Roman"/>
          <w:sz w:val="28"/>
          <w:szCs w:val="28"/>
          <w:lang w:val="uk-UA"/>
        </w:rPr>
        <w:t>процесуальні дії у зв'язку із вчиненням діяння, передбаченого законом України про кримінальну відповідальність (тобто це загальний термін).</w:t>
      </w:r>
    </w:p>
    <w:p w:rsidR="00CF0DED" w:rsidRDefault="00CF0DED" w:rsidP="009D44B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4374" w:rsidRDefault="00074374" w:rsidP="009D44B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4374" w:rsidRPr="00D71EB3" w:rsidRDefault="00074374" w:rsidP="00074374">
      <w:pPr>
        <w:pStyle w:val="a9"/>
        <w:ind w:firstLine="708"/>
        <w:rPr>
          <w:bCs/>
          <w:spacing w:val="-4"/>
        </w:rPr>
      </w:pPr>
      <w:r w:rsidRPr="00D71EB3">
        <w:rPr>
          <w:bCs/>
          <w:spacing w:val="-4"/>
        </w:rPr>
        <w:t xml:space="preserve">відділ судової статистики та діловодства </w:t>
      </w:r>
    </w:p>
    <w:p w:rsidR="00074374" w:rsidRPr="00D71EB3" w:rsidRDefault="00074374" w:rsidP="00074374">
      <w:pPr>
        <w:pStyle w:val="a9"/>
        <w:ind w:firstLine="708"/>
        <w:rPr>
          <w:bCs/>
          <w:spacing w:val="-4"/>
        </w:rPr>
      </w:pPr>
      <w:r w:rsidRPr="00D71EB3">
        <w:rPr>
          <w:bCs/>
          <w:spacing w:val="-4"/>
        </w:rPr>
        <w:t>управління з питань судового діловодства</w:t>
      </w:r>
    </w:p>
    <w:p w:rsidR="00074374" w:rsidRPr="00CC398D" w:rsidRDefault="00074374" w:rsidP="009D44B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74374" w:rsidRPr="00CC398D" w:rsidSect="00CF0DED">
      <w:head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78A" w:rsidRDefault="0038278A" w:rsidP="00963756">
      <w:pPr>
        <w:spacing w:after="0" w:line="240" w:lineRule="auto"/>
      </w:pPr>
      <w:r>
        <w:separator/>
      </w:r>
    </w:p>
  </w:endnote>
  <w:endnote w:type="continuationSeparator" w:id="0">
    <w:p w:rsidR="0038278A" w:rsidRDefault="0038278A" w:rsidP="0096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78A" w:rsidRDefault="0038278A" w:rsidP="00963756">
      <w:pPr>
        <w:spacing w:after="0" w:line="240" w:lineRule="auto"/>
      </w:pPr>
      <w:r>
        <w:separator/>
      </w:r>
    </w:p>
  </w:footnote>
  <w:footnote w:type="continuationSeparator" w:id="0">
    <w:p w:rsidR="0038278A" w:rsidRDefault="0038278A" w:rsidP="0096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3140400"/>
      <w:docPartObj>
        <w:docPartGallery w:val="Page Numbers (Top of Page)"/>
        <w:docPartUnique/>
      </w:docPartObj>
    </w:sdtPr>
    <w:sdtEndPr/>
    <w:sdtContent>
      <w:p w:rsidR="00963756" w:rsidRDefault="0096375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374">
          <w:rPr>
            <w:noProof/>
          </w:rPr>
          <w:t>4</w:t>
        </w:r>
        <w:r>
          <w:fldChar w:fldCharType="end"/>
        </w:r>
      </w:p>
    </w:sdtContent>
  </w:sdt>
  <w:p w:rsidR="00963756" w:rsidRDefault="009637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402D9"/>
    <w:multiLevelType w:val="hybridMultilevel"/>
    <w:tmpl w:val="4A2AA70E"/>
    <w:lvl w:ilvl="0" w:tplc="3CBEB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C1AA8"/>
    <w:multiLevelType w:val="hybridMultilevel"/>
    <w:tmpl w:val="A1A4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37AAA"/>
    <w:multiLevelType w:val="hybridMultilevel"/>
    <w:tmpl w:val="DAB631D6"/>
    <w:lvl w:ilvl="0" w:tplc="F880F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45975"/>
    <w:multiLevelType w:val="hybridMultilevel"/>
    <w:tmpl w:val="21A072B8"/>
    <w:lvl w:ilvl="0" w:tplc="5C6AB7C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EBD23F9"/>
    <w:multiLevelType w:val="hybridMultilevel"/>
    <w:tmpl w:val="B70E17B6"/>
    <w:lvl w:ilvl="0" w:tplc="9A7AE91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0E"/>
    <w:rsid w:val="0002228F"/>
    <w:rsid w:val="00074374"/>
    <w:rsid w:val="000B44CE"/>
    <w:rsid w:val="00142639"/>
    <w:rsid w:val="001A6EC8"/>
    <w:rsid w:val="001C2E08"/>
    <w:rsid w:val="00203864"/>
    <w:rsid w:val="0021587D"/>
    <w:rsid w:val="0023290E"/>
    <w:rsid w:val="002830BD"/>
    <w:rsid w:val="00315BD0"/>
    <w:rsid w:val="00333E2A"/>
    <w:rsid w:val="0033407F"/>
    <w:rsid w:val="0038278A"/>
    <w:rsid w:val="003F26F8"/>
    <w:rsid w:val="004062EE"/>
    <w:rsid w:val="00425820"/>
    <w:rsid w:val="004350AA"/>
    <w:rsid w:val="00465C4E"/>
    <w:rsid w:val="004B628D"/>
    <w:rsid w:val="004D30FD"/>
    <w:rsid w:val="0051423E"/>
    <w:rsid w:val="00545546"/>
    <w:rsid w:val="00550AF9"/>
    <w:rsid w:val="005958BC"/>
    <w:rsid w:val="005A5F28"/>
    <w:rsid w:val="006073A9"/>
    <w:rsid w:val="00626402"/>
    <w:rsid w:val="00635B45"/>
    <w:rsid w:val="00656BA1"/>
    <w:rsid w:val="00760FAF"/>
    <w:rsid w:val="00797C1C"/>
    <w:rsid w:val="0084133B"/>
    <w:rsid w:val="00856804"/>
    <w:rsid w:val="00963756"/>
    <w:rsid w:val="009D44BE"/>
    <w:rsid w:val="00B312D4"/>
    <w:rsid w:val="00B65A7C"/>
    <w:rsid w:val="00CC398D"/>
    <w:rsid w:val="00CC65AD"/>
    <w:rsid w:val="00CF0DED"/>
    <w:rsid w:val="00CF2A25"/>
    <w:rsid w:val="00D12F24"/>
    <w:rsid w:val="00D61185"/>
    <w:rsid w:val="00D94D8C"/>
    <w:rsid w:val="00E200B5"/>
    <w:rsid w:val="00E51483"/>
    <w:rsid w:val="00ED63A9"/>
    <w:rsid w:val="00F30C65"/>
    <w:rsid w:val="00F93169"/>
    <w:rsid w:val="00FA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65"/>
    <w:pPr>
      <w:ind w:left="720"/>
      <w:contextualSpacing/>
    </w:pPr>
  </w:style>
  <w:style w:type="paragraph" w:styleId="a4">
    <w:name w:val="Normal (Web)"/>
    <w:basedOn w:val="a"/>
    <w:rsid w:val="002038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756"/>
  </w:style>
  <w:style w:type="paragraph" w:styleId="a7">
    <w:name w:val="footer"/>
    <w:basedOn w:val="a"/>
    <w:link w:val="a8"/>
    <w:uiPriority w:val="99"/>
    <w:unhideWhenUsed/>
    <w:rsid w:val="0096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756"/>
  </w:style>
  <w:style w:type="paragraph" w:styleId="a9">
    <w:name w:val="Body Text"/>
    <w:basedOn w:val="a"/>
    <w:link w:val="aa"/>
    <w:rsid w:val="0007437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rsid w:val="00074374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65"/>
    <w:pPr>
      <w:ind w:left="720"/>
      <w:contextualSpacing/>
    </w:pPr>
  </w:style>
  <w:style w:type="paragraph" w:styleId="a4">
    <w:name w:val="Normal (Web)"/>
    <w:basedOn w:val="a"/>
    <w:rsid w:val="002038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756"/>
  </w:style>
  <w:style w:type="paragraph" w:styleId="a7">
    <w:name w:val="footer"/>
    <w:basedOn w:val="a"/>
    <w:link w:val="a8"/>
    <w:uiPriority w:val="99"/>
    <w:unhideWhenUsed/>
    <w:rsid w:val="0096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756"/>
  </w:style>
  <w:style w:type="paragraph" w:styleId="a9">
    <w:name w:val="Body Text"/>
    <w:basedOn w:val="a"/>
    <w:link w:val="aa"/>
    <w:rsid w:val="0007437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rsid w:val="00074374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830B5-6D01-4F7D-98C8-A3C253C2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usachova</dc:creator>
  <cp:keywords/>
  <dc:description/>
  <cp:lastModifiedBy>usachova</cp:lastModifiedBy>
  <cp:revision>35</cp:revision>
  <cp:lastPrinted>2014-12-15T06:44:00Z</cp:lastPrinted>
  <dcterms:created xsi:type="dcterms:W3CDTF">2014-08-21T07:00:00Z</dcterms:created>
  <dcterms:modified xsi:type="dcterms:W3CDTF">2014-12-15T06:47:00Z</dcterms:modified>
</cp:coreProperties>
</file>